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627" w:rsidRDefault="005D1627" w:rsidP="005D1627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Э.В. Буруева</w:t>
      </w:r>
    </w:p>
    <w:p w:rsidR="00A125BF" w:rsidRPr="00020498" w:rsidRDefault="00A125BF" w:rsidP="00A125BF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20498">
        <w:rPr>
          <w:sz w:val="28"/>
          <w:szCs w:val="28"/>
        </w:rPr>
        <w:t xml:space="preserve">Педагоги и воспитанники Дома пионеров им. П.П. Постышева. </w:t>
      </w:r>
    </w:p>
    <w:p w:rsidR="00F66470" w:rsidRPr="00020498" w:rsidRDefault="00A125BF" w:rsidP="00A125BF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20498">
        <w:rPr>
          <w:sz w:val="28"/>
          <w:szCs w:val="28"/>
        </w:rPr>
        <w:t>К юбилею «Форуса»</w:t>
      </w:r>
    </w:p>
    <w:p w:rsidR="00EB19A1" w:rsidRPr="00020498" w:rsidRDefault="00A241E8" w:rsidP="00EB19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498">
        <w:rPr>
          <w:rFonts w:ascii="Times New Roman" w:hAnsi="Times New Roman" w:cs="Times New Roman"/>
          <w:sz w:val="28"/>
          <w:szCs w:val="28"/>
        </w:rPr>
        <w:t>О</w:t>
      </w:r>
      <w:r w:rsidR="00A125BF" w:rsidRPr="00020498">
        <w:rPr>
          <w:rFonts w:ascii="Times New Roman" w:hAnsi="Times New Roman" w:cs="Times New Roman"/>
          <w:sz w:val="28"/>
          <w:szCs w:val="28"/>
        </w:rPr>
        <w:t>дним</w:t>
      </w:r>
      <w:bookmarkStart w:id="0" w:name="_GoBack"/>
      <w:bookmarkEnd w:id="0"/>
      <w:r w:rsidRPr="00020498">
        <w:rPr>
          <w:rFonts w:ascii="Times New Roman" w:hAnsi="Times New Roman" w:cs="Times New Roman"/>
          <w:sz w:val="28"/>
          <w:szCs w:val="28"/>
        </w:rPr>
        <w:t xml:space="preserve"> из ярких выпускников </w:t>
      </w:r>
      <w:r w:rsidR="00DB22ED" w:rsidRPr="00020498">
        <w:rPr>
          <w:rFonts w:ascii="Times New Roman" w:hAnsi="Times New Roman" w:cs="Times New Roman"/>
          <w:sz w:val="28"/>
          <w:szCs w:val="28"/>
        </w:rPr>
        <w:t>кружка «Юны</w:t>
      </w:r>
      <w:r w:rsidR="00C43586" w:rsidRPr="00020498">
        <w:rPr>
          <w:rFonts w:ascii="Times New Roman" w:hAnsi="Times New Roman" w:cs="Times New Roman"/>
          <w:sz w:val="28"/>
          <w:szCs w:val="28"/>
        </w:rPr>
        <w:t>е</w:t>
      </w:r>
      <w:r w:rsidR="003F4137">
        <w:rPr>
          <w:rFonts w:ascii="Times New Roman" w:hAnsi="Times New Roman" w:cs="Times New Roman"/>
          <w:sz w:val="28"/>
          <w:szCs w:val="28"/>
        </w:rPr>
        <w:t xml:space="preserve"> </w:t>
      </w:r>
      <w:r w:rsidR="00DB22ED" w:rsidRPr="00020498">
        <w:rPr>
          <w:rFonts w:ascii="Times New Roman" w:hAnsi="Times New Roman" w:cs="Times New Roman"/>
          <w:sz w:val="28"/>
          <w:szCs w:val="28"/>
        </w:rPr>
        <w:t>художник</w:t>
      </w:r>
      <w:r w:rsidR="003F4137">
        <w:rPr>
          <w:rFonts w:ascii="Times New Roman" w:hAnsi="Times New Roman" w:cs="Times New Roman"/>
          <w:sz w:val="28"/>
          <w:szCs w:val="28"/>
        </w:rPr>
        <w:t>и</w:t>
      </w:r>
      <w:r w:rsidR="00DB22ED" w:rsidRPr="00020498">
        <w:rPr>
          <w:rFonts w:ascii="Times New Roman" w:hAnsi="Times New Roman" w:cs="Times New Roman"/>
          <w:sz w:val="28"/>
          <w:szCs w:val="28"/>
        </w:rPr>
        <w:t>» (руководитель – В.В. Инкижинов)</w:t>
      </w:r>
      <w:r w:rsidR="00516EE4">
        <w:rPr>
          <w:rFonts w:ascii="Times New Roman" w:hAnsi="Times New Roman" w:cs="Times New Roman"/>
          <w:sz w:val="28"/>
          <w:szCs w:val="28"/>
        </w:rPr>
        <w:t xml:space="preserve"> </w:t>
      </w:r>
      <w:r w:rsidR="00EB19A1" w:rsidRPr="00020498">
        <w:rPr>
          <w:rFonts w:ascii="Times New Roman" w:hAnsi="Times New Roman" w:cs="Times New Roman"/>
          <w:sz w:val="28"/>
          <w:szCs w:val="28"/>
        </w:rPr>
        <w:t xml:space="preserve">Дома пионеров им. </w:t>
      </w:r>
      <w:r w:rsidR="00A125BF" w:rsidRPr="00020498">
        <w:rPr>
          <w:rFonts w:ascii="Times New Roman" w:hAnsi="Times New Roman" w:cs="Times New Roman"/>
          <w:sz w:val="28"/>
          <w:szCs w:val="28"/>
        </w:rPr>
        <w:t>П.П. Постышева</w:t>
      </w:r>
      <w:r w:rsidR="00EB19A1" w:rsidRPr="00020498">
        <w:rPr>
          <w:rFonts w:ascii="Times New Roman" w:hAnsi="Times New Roman" w:cs="Times New Roman"/>
          <w:sz w:val="28"/>
          <w:szCs w:val="28"/>
        </w:rPr>
        <w:t xml:space="preserve"> являлся </w:t>
      </w:r>
      <w:r w:rsidR="00DB22ED" w:rsidRPr="00020498"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C4693F" w:rsidRPr="00020498">
        <w:rPr>
          <w:rFonts w:ascii="Times New Roman" w:hAnsi="Times New Roman" w:cs="Times New Roman"/>
          <w:sz w:val="28"/>
          <w:szCs w:val="28"/>
        </w:rPr>
        <w:t>Солбон</w:t>
      </w:r>
      <w:r w:rsidR="00516EE4">
        <w:rPr>
          <w:rFonts w:ascii="Times New Roman" w:hAnsi="Times New Roman" w:cs="Times New Roman"/>
          <w:sz w:val="28"/>
          <w:szCs w:val="28"/>
        </w:rPr>
        <w:t xml:space="preserve"> </w:t>
      </w:r>
      <w:r w:rsidR="00C4693F" w:rsidRPr="00020498">
        <w:rPr>
          <w:rFonts w:ascii="Times New Roman" w:hAnsi="Times New Roman" w:cs="Times New Roman"/>
          <w:sz w:val="28"/>
          <w:szCs w:val="28"/>
        </w:rPr>
        <w:t>Раднаевич</w:t>
      </w:r>
      <w:r w:rsidR="00516EE4">
        <w:rPr>
          <w:rFonts w:ascii="Times New Roman" w:hAnsi="Times New Roman" w:cs="Times New Roman"/>
          <w:sz w:val="28"/>
          <w:szCs w:val="28"/>
        </w:rPr>
        <w:t xml:space="preserve"> </w:t>
      </w:r>
      <w:r w:rsidR="00C4693F" w:rsidRPr="00020498">
        <w:rPr>
          <w:rFonts w:ascii="Times New Roman" w:hAnsi="Times New Roman" w:cs="Times New Roman"/>
          <w:sz w:val="28"/>
          <w:szCs w:val="28"/>
        </w:rPr>
        <w:t>Ринчинов</w:t>
      </w:r>
      <w:r w:rsidR="00516EE4">
        <w:rPr>
          <w:rFonts w:ascii="Times New Roman" w:hAnsi="Times New Roman" w:cs="Times New Roman"/>
          <w:sz w:val="28"/>
          <w:szCs w:val="28"/>
        </w:rPr>
        <w:t xml:space="preserve"> </w:t>
      </w:r>
      <w:r w:rsidR="00EB19A1" w:rsidRPr="00020498">
        <w:rPr>
          <w:rFonts w:ascii="Times New Roman" w:hAnsi="Times New Roman" w:cs="Times New Roman"/>
          <w:sz w:val="28"/>
          <w:szCs w:val="28"/>
        </w:rPr>
        <w:t>.</w:t>
      </w:r>
    </w:p>
    <w:p w:rsidR="005565CB" w:rsidRPr="00020498" w:rsidRDefault="00EB19A1" w:rsidP="00EB19A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498">
        <w:rPr>
          <w:rFonts w:ascii="Times New Roman" w:hAnsi="Times New Roman" w:cs="Times New Roman"/>
          <w:b/>
          <w:sz w:val="28"/>
          <w:szCs w:val="28"/>
        </w:rPr>
        <w:t>Солбон</w:t>
      </w:r>
      <w:r w:rsidR="00516E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498">
        <w:rPr>
          <w:rFonts w:ascii="Times New Roman" w:hAnsi="Times New Roman" w:cs="Times New Roman"/>
          <w:b/>
          <w:sz w:val="28"/>
          <w:szCs w:val="28"/>
        </w:rPr>
        <w:t>Раднаевич</w:t>
      </w:r>
      <w:r w:rsidR="00516E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498">
        <w:rPr>
          <w:rFonts w:ascii="Times New Roman" w:hAnsi="Times New Roman" w:cs="Times New Roman"/>
          <w:b/>
          <w:sz w:val="28"/>
          <w:szCs w:val="28"/>
        </w:rPr>
        <w:t>Ринчинов</w:t>
      </w:r>
      <w:r w:rsidR="00C4693F" w:rsidRPr="00020498">
        <w:rPr>
          <w:rFonts w:ascii="Times New Roman" w:hAnsi="Times New Roman" w:cs="Times New Roman"/>
          <w:b/>
          <w:sz w:val="28"/>
          <w:szCs w:val="28"/>
        </w:rPr>
        <w:t xml:space="preserve"> (1936-20</w:t>
      </w:r>
      <w:r w:rsidR="00837780" w:rsidRPr="00020498">
        <w:rPr>
          <w:rFonts w:ascii="Times New Roman" w:hAnsi="Times New Roman" w:cs="Times New Roman"/>
          <w:b/>
          <w:sz w:val="28"/>
          <w:szCs w:val="28"/>
        </w:rPr>
        <w:t>14)</w:t>
      </w:r>
    </w:p>
    <w:p w:rsidR="00EB19A1" w:rsidRPr="00020498" w:rsidRDefault="00C4693F" w:rsidP="00EB19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04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</w:t>
      </w:r>
      <w:hyperlink r:id="rId6" w:tooltip="Народный художник Российской Федерации" w:history="1">
        <w:r w:rsidR="00EB19A1" w:rsidRPr="00020498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ародный художник Р</w:t>
        </w:r>
        <w:r w:rsidRPr="00020498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оссийской Федерации</w:t>
        </w:r>
      </w:hyperlink>
      <w:r w:rsidRPr="000204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</w:p>
    <w:p w:rsidR="00EB19A1" w:rsidRPr="00020498" w:rsidRDefault="00C4693F" w:rsidP="00EB19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04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член-корреспондент Росс</w:t>
      </w:r>
      <w:r w:rsidR="00F64702" w:rsidRPr="000204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ийской академии художеств</w:t>
      </w:r>
      <w:r w:rsidRPr="000204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</w:p>
    <w:p w:rsidR="00C4693F" w:rsidRPr="00020498" w:rsidRDefault="00C4693F" w:rsidP="00EB19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04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лауреат Государственных премий Республики Бурятия.</w:t>
      </w:r>
    </w:p>
    <w:p w:rsidR="00441FF1" w:rsidRPr="002D21C3" w:rsidRDefault="00441FF1" w:rsidP="00441FF1">
      <w:pPr>
        <w:pStyle w:val="a4"/>
        <w:rPr>
          <w:sz w:val="26"/>
          <w:szCs w:val="26"/>
        </w:rPr>
      </w:pPr>
      <w:r w:rsidRPr="002D21C3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2381250" cy="3352800"/>
            <wp:effectExtent l="19050" t="0" r="0" b="0"/>
            <wp:wrapTight wrapText="bothSides">
              <wp:wrapPolygon edited="0">
                <wp:start x="-173" y="0"/>
                <wp:lineTo x="-173" y="21477"/>
                <wp:lineTo x="21600" y="21477"/>
                <wp:lineTo x="21600" y="0"/>
                <wp:lineTo x="-173" y="0"/>
              </wp:wrapPolygon>
            </wp:wrapTight>
            <wp:docPr id="3" name="Рисунок 3" descr="C:\Users\Наталья\Desktop\к юбилею Форуса\Rinchinov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 юбилею Форуса\Rinchinov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FF1" w:rsidRPr="002D21C3" w:rsidRDefault="00FC7469" w:rsidP="00FC7469">
      <w:pPr>
        <w:pStyle w:val="a4"/>
        <w:rPr>
          <w:sz w:val="26"/>
          <w:szCs w:val="26"/>
        </w:rPr>
      </w:pPr>
      <w:r w:rsidRPr="002D21C3">
        <w:rPr>
          <w:sz w:val="26"/>
          <w:szCs w:val="26"/>
        </w:rPr>
        <w:t>С.Р. Ринчинов</w:t>
      </w:r>
    </w:p>
    <w:p w:rsidR="00034DF0" w:rsidRPr="002D21C3" w:rsidRDefault="00837780" w:rsidP="00F6470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</w:rPr>
        <w:t xml:space="preserve">Родился </w:t>
      </w:r>
      <w:hyperlink r:id="rId8" w:tooltip="26 марта" w:history="1">
        <w:r w:rsidRPr="002D21C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26 марта</w:t>
        </w:r>
      </w:hyperlink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hyperlink r:id="rId9" w:tooltip="1936 год" w:history="1">
        <w:r w:rsidRPr="002D21C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1936</w:t>
        </w:r>
      </w:hyperlink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года в селе </w:t>
      </w:r>
      <w:hyperlink r:id="rId10" w:tooltip="Хилгана" w:history="1">
        <w:r w:rsidRPr="002D21C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Хилгана</w:t>
        </w:r>
      </w:hyperlink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 </w:t>
      </w:r>
      <w:hyperlink r:id="rId11" w:tooltip="Баргузинский район" w:history="1">
        <w:r w:rsidRPr="002D21C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Баргузинского район</w:t>
        </w:r>
      </w:hyperlink>
      <w:r w:rsidRPr="002D21C3">
        <w:rPr>
          <w:rFonts w:ascii="Times New Roman" w:hAnsi="Times New Roman" w:cs="Times New Roman"/>
          <w:sz w:val="26"/>
          <w:szCs w:val="26"/>
        </w:rPr>
        <w:t>а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 </w:t>
      </w:r>
      <w:hyperlink r:id="rId12" w:tooltip="Бурят-Монгольская АССР" w:history="1">
        <w:r w:rsidRPr="002D21C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Бурят-Монгольской  АССР</w:t>
        </w:r>
      </w:hyperlink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 </w:t>
      </w:r>
      <w:hyperlink r:id="rId13" w:tooltip="РСФСР" w:history="1">
        <w:r w:rsidRPr="002D21C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РСФСР</w:t>
        </w:r>
      </w:hyperlink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 </w:t>
      </w:r>
    </w:p>
    <w:p w:rsidR="00465F83" w:rsidRPr="002D21C3" w:rsidRDefault="00034DF0" w:rsidP="00F64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М</w:t>
      </w:r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ленькому Солбону исполнился год, когда весной у</w:t>
      </w:r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мерла мама, а в 1942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году, под Курском погиб отец, так в пятилетнем возрасте ребёнок остался сиротой, поднимали его родственники. </w:t>
      </w:r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До 7 класса учил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ся в Улюнской школе, где обучались</w:t>
      </w:r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дети со в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сех близлежащих территорий, жил</w:t>
      </w:r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интернате. На 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выходные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дни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дети</w:t>
      </w:r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пешком 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у</w:t>
      </w:r>
      <w:r w:rsidR="00DC13C1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ходили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домой, каждый в своем направлении. У Солбона и его товарищей путь </w:t>
      </w:r>
      <w:r w:rsidR="00465F8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до Хилганы</w:t>
      </w:r>
      <w:r w:rsidR="0081211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(Нур)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был неблизкий</w:t>
      </w:r>
      <w:r w:rsidR="00465F8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опасный, особенно 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весной и осенью, т.к надо было пересекать реку Баргузи</w:t>
      </w:r>
      <w:r w:rsidR="00D80EE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н и его протоку- Баран Баргажан, перебираться с льдины на льдину.</w:t>
      </w:r>
    </w:p>
    <w:p w:rsidR="00465F83" w:rsidRDefault="00465F83" w:rsidP="00F64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До конца своих дней Солбон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Раднаевич вспоминал и был благодарен главному бухгалтеру колхоза Буданаю-Буде Гатапову –</w:t>
      </w:r>
      <w:r w:rsidR="003F413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за то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 что он отправил на учёбу в г.</w:t>
      </w:r>
      <w:r w:rsidR="003F413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Улан-Удэ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</w:t>
      </w:r>
      <w:r w:rsidR="00AE4B4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созданную в 1946 </w:t>
      </w:r>
      <w:r w:rsidR="00AE4B42"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году </w:t>
      </w:r>
      <w:r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>Буршколу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</w:t>
      </w:r>
      <w:r w:rsidR="00AE4B4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Республиканский бурятский национальный лицей-интернат</w:t>
      </w:r>
      <w:r w:rsidR="00EB2950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E4B4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№1).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Неделю добирался до Улан-Удэ,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</w:t>
      </w:r>
      <w:r w:rsidR="00F64702"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>Буршколу</w:t>
      </w:r>
      <w:r w:rsidR="00516EE4" w:rsidRPr="003F413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смышленый</w:t>
      </w:r>
      <w:r w:rsidR="007771C3" w:rsidRPr="003F4137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7771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одаренный мальчик 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–</w:t>
      </w:r>
      <w:r w:rsidR="007771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подросток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E4B4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 </w:t>
      </w:r>
      <w:r w:rsidR="009566C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большой </w:t>
      </w:r>
      <w:r w:rsidR="00AE4B4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благодарностью вспоминал классного руководителя Е.Г. Протасову-Баранникову. Именно в этот период Солбон обнаружил в себе способности иллюстратора, вместе с будущим известным бурятским поэтом Даши Дамбаевым, журналистом и драматургом Мишей Батоиным по поручению классного руководителя выпускали сатирическую стенгазету.</w:t>
      </w:r>
    </w:p>
    <w:p w:rsidR="002D21C3" w:rsidRDefault="002D21C3" w:rsidP="00F64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 w:rsidP="00F64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 w:rsidP="00F64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 w:rsidP="00F64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 w:rsidP="00F64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Pr="002D21C3" w:rsidRDefault="002D21C3" w:rsidP="002D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  Автопортрет</w:t>
      </w:r>
    </w:p>
    <w:p w:rsidR="002D21C3" w:rsidRDefault="002D21C3" w:rsidP="002D21C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771C3" w:rsidRPr="002D21C3" w:rsidRDefault="007771C3" w:rsidP="002D21C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-43815</wp:posOffset>
            </wp:positionV>
            <wp:extent cx="2419350" cy="3381375"/>
            <wp:effectExtent l="19050" t="0" r="0" b="0"/>
            <wp:wrapTight wrapText="bothSides">
              <wp:wrapPolygon edited="0">
                <wp:start x="-170" y="0"/>
                <wp:lineTo x="-170" y="21539"/>
                <wp:lineTo x="21600" y="21539"/>
                <wp:lineTo x="21600" y="0"/>
                <wp:lineTo x="-170" y="0"/>
              </wp:wrapPolygon>
            </wp:wrapTight>
            <wp:docPr id="1" name="Рисунок 1" descr="C:\Users\Наталья\Desktop\к юбилею Форуса\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 юбилею Форуса\Автопортр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75" r="13896"/>
                    <a:stretch/>
                  </pic:blipFill>
                  <pic:spPr bwMode="auto">
                    <a:xfrm>
                      <a:off x="0" y="0"/>
                      <a:ext cx="24193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4B42" w:rsidRPr="002D21C3" w:rsidRDefault="00041562" w:rsidP="006B1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Это увлечение привело Солбона в городской Дом пионеров им. П.П. Постышева.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то время это 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был, наверное,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единственный </w:t>
      </w:r>
      <w:r w:rsidR="00F758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центр детского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F6470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творчества,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занятия </w:t>
      </w:r>
      <w:r w:rsidR="00235339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котором развивали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дет</w:t>
      </w:r>
      <w:r w:rsidR="00235339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ей по их интересам.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Там царил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а атмосфера детского творчества.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Директором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была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замечательный человек, 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Анна С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еменовна Плужникова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-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вспоминал Солбон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Раднаевич, о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 была как мать. Все воспитанники Дома пионеров любили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её,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она и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её завуч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были добрыми, заботливыми</w:t>
      </w:r>
      <w:r w:rsidR="00235339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педагогами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искренне любили 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своих воспитанников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 понимали, что это послевоенные</w:t>
      </w:r>
      <w:r w:rsidR="007771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 познавшие нужду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дети. С Анной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Семёновной мог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поговорить любой кружковец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Дома пионеров, с каждым она останавливалась, беседовала на любые темы, волнующие ребёнка,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часто 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гладила 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маленьких </w:t>
      </w:r>
      <w:r w:rsidR="006B1BC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по голове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C43197" w:rsidRPr="002D21C3" w:rsidRDefault="00020498" w:rsidP="007771C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764540</wp:posOffset>
            </wp:positionV>
            <wp:extent cx="2486025" cy="3356610"/>
            <wp:effectExtent l="19050" t="0" r="9525" b="0"/>
            <wp:wrapTight wrapText="bothSides">
              <wp:wrapPolygon edited="0">
                <wp:start x="-166" y="0"/>
                <wp:lineTo x="-166" y="21453"/>
                <wp:lineTo x="21683" y="21453"/>
                <wp:lineTo x="21683" y="0"/>
                <wp:lineTo x="-166" y="0"/>
              </wp:wrapPolygon>
            </wp:wrapTight>
            <wp:docPr id="2" name="Рисунок 2" descr="C:\Users\Наталья\Desktop\к юбилею Форуса\В.В. Инкижи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к юбилею Форуса\В.В. Инкижин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75" b="3458"/>
                    <a:stretch/>
                  </pic:blipFill>
                  <pic:spPr bwMode="auto">
                    <a:xfrm>
                      <a:off x="0" y="0"/>
                      <a:ext cx="248602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Руководил кружком 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«Юные </w:t>
      </w:r>
      <w:r w:rsidR="007E719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художник</w:t>
      </w:r>
      <w:r w:rsidR="003B2C17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и» В.В. Инкижинов, выпускник Иркутского художественного училища, 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пре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д</w:t>
      </w:r>
      <w:r w:rsidR="00DB22E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ставитель старшего поколения бурятских художников</w:t>
      </w:r>
      <w:r w:rsidR="003B2C17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C43197" w:rsidRPr="002D21C3" w:rsidRDefault="00C43197" w:rsidP="00F44F75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0965CD" w:rsidRPr="002D21C3" w:rsidRDefault="000965CD" w:rsidP="00F44F75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В.В. Инкижинов</w:t>
      </w:r>
    </w:p>
    <w:p w:rsidR="00101557" w:rsidRPr="002D21C3" w:rsidRDefault="00862256" w:rsidP="001F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Владимир Владимирович </w:t>
      </w:r>
      <w:r w:rsidR="00101557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имел опыт педагогической деятельности, преподавал в педагогическом училище г. Улан-Удэ.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01557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Кружок юных художников </w:t>
      </w:r>
      <w:r w:rsidR="006C509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Дома пионеров посещало много ребят</w:t>
      </w:r>
      <w:r w:rsidR="005F48C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разного возраста</w:t>
      </w:r>
      <w:r w:rsidR="006C509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среди них были </w:t>
      </w:r>
      <w:r w:rsidR="005F48C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очень </w:t>
      </w:r>
      <w:r w:rsidR="006C509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талантливые, в числе которых 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>–</w:t>
      </w:r>
      <w:r w:rsidR="006C509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Солбон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6C509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Ринчинов.</w:t>
      </w:r>
    </w:p>
    <w:p w:rsidR="00EC7807" w:rsidRPr="002D21C3" w:rsidRDefault="00F9641C" w:rsidP="00EC78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В. Инкижинов в своей педагогической </w:t>
      </w:r>
      <w:r w:rsidR="009C71D5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работе</w:t>
      </w:r>
      <w:r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старался </w:t>
      </w:r>
      <w:r w:rsidR="009C71D5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детях </w:t>
      </w:r>
      <w:r w:rsidR="001F2409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сформировать творческую</w:t>
      </w:r>
      <w:r w:rsidR="002D7DCF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личност</w:t>
      </w:r>
      <w:r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="005F48CB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. Сам большой любит</w:t>
      </w:r>
      <w:r w:rsidR="00235339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ель </w:t>
      </w:r>
      <w:r w:rsidR="005F48CB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природы</w:t>
      </w:r>
      <w:r w:rsidR="00235339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Бурятии</w:t>
      </w:r>
      <w:r w:rsidR="005F48CB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привил любовь к родному краю у своих воспитанников. Они имели представления </w:t>
      </w:r>
      <w:r w:rsidR="001527A4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предметах и явлениях природы, об окружающей действительност</w:t>
      </w:r>
      <w:r w:rsidR="005F48CB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и, жизни людей.</w:t>
      </w:r>
      <w:r w:rsidR="001F2409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 учил ребят </w:t>
      </w:r>
      <w:r w:rsidR="001527A4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позна</w:t>
      </w:r>
      <w:r w:rsidR="001F2409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вать</w:t>
      </w:r>
      <w:r w:rsidR="001527A4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образной форме закономерност</w:t>
      </w:r>
      <w:r w:rsidR="001F2409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527A4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окружающего мира.</w:t>
      </w:r>
      <w:r w:rsidR="00516E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C71D5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Владимир Владимирович</w:t>
      </w:r>
      <w:r w:rsidR="005F48CB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формировал эстетические чувств</w:t>
      </w:r>
      <w:r w:rsidR="009C71D5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а цвета, пропорции, формы, ритм картины</w:t>
      </w:r>
      <w:r w:rsidR="005F48CB" w:rsidRPr="002D21C3">
        <w:rPr>
          <w:rFonts w:ascii="Times New Roman" w:eastAsia="Times New Roman" w:hAnsi="Times New Roman" w:cs="Times New Roman"/>
          <w:sz w:val="26"/>
          <w:szCs w:val="26"/>
          <w:lang w:eastAsia="ru-RU"/>
        </w:rPr>
        <w:t>. Развивал образное мышление и воображение, учил воспитанников способам создания изображений, средствам их выразительного исполнения. Постепенно развивая у них художественный вкус.</w:t>
      </w:r>
    </w:p>
    <w:p w:rsidR="0085604E" w:rsidRPr="002D21C3" w:rsidRDefault="00235339" w:rsidP="00EC780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Характер скромного, интеллигентного человека, его мироощущение, мировосприятие, отразился в </w:t>
      </w:r>
      <w:r w:rsidR="001F2409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собственных 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работах</w:t>
      </w:r>
      <w:r w:rsidR="001F2409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Владимира Владимировича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они выполнены в лучших традициях русской реалистической школы, характерной для старшего поколения бурятских художников. 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В. Инкижинов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был </w:t>
      </w:r>
      <w:r w:rsidR="00CD66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участник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ом второй Д</w:t>
      </w:r>
      <w:r w:rsidR="00CD66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екады бурятской литературы и иск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усства в г. </w:t>
      </w:r>
      <w:r w:rsidR="00FF69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Москве 1959</w:t>
      </w:r>
      <w:r w:rsidR="007F4C2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 г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од</w:t>
      </w:r>
      <w:r w:rsidR="00FF69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="007F4C2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. В. Инкижинову</w:t>
      </w:r>
      <w:r w:rsidR="00CD66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посчас</w:t>
      </w:r>
      <w:r w:rsidR="008560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тливилось общаться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F2409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и работать</w:t>
      </w:r>
      <w:r w:rsidR="008560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 </w:t>
      </w:r>
      <w:r w:rsidR="00CD66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основоположниками профессионального изобразительно</w:t>
      </w:r>
      <w:r w:rsidR="008560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го искусства Бурятии</w:t>
      </w:r>
      <w:r w:rsidR="00CD66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Ц. С. Сампилов</w:t>
      </w:r>
      <w:r w:rsidR="008560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ым,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560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Р.С. Мэрдыгеевым, А.А. Окладниковым, с</w:t>
      </w:r>
      <w:r w:rsidR="00CD66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 писателем Х. Намсараевым. В результ</w:t>
      </w:r>
      <w:r w:rsidR="007F4C2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ате этого общения родилась прекрасная г</w:t>
      </w:r>
      <w:r w:rsidR="00CD660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алерея живописных портретов его знаменитых современников. Реалистическая направленность искусства, характерная для творчества художников старшего поколения, стала ведущей и для Инкижинова. </w:t>
      </w:r>
    </w:p>
    <w:p w:rsidR="0085604E" w:rsidRPr="002D21C3" w:rsidRDefault="004320AA" w:rsidP="008560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 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вот 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однажды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CB7B8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 занятии, </w:t>
      </w:r>
      <w:r w:rsidR="008560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Владимир </w:t>
      </w:r>
      <w:r w:rsidR="00CB7B8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Владимирович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рассматривая работы С. Ринчинова</w:t>
      </w:r>
      <w:r w:rsidR="00CB7B8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решил </w:t>
      </w:r>
      <w:r w:rsidR="0030285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отправи</w:t>
      </w:r>
      <w:r w:rsidR="009C71D5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ть рисунки </w:t>
      </w:r>
      <w:r w:rsidR="009C71D5"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>кружковца</w:t>
      </w:r>
      <w:r w:rsidR="00557039"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одну из московских выставок детского творчества. </w:t>
      </w:r>
      <w:r w:rsidR="0085604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Участие в выставке увенчалось успехом и вселило уверенность у Солбона в выбранном пути.</w:t>
      </w:r>
      <w:r w:rsidR="00CB7B8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Он занимался с большим увлечением и мечтал о будущем, интуитивно чувствуя, что у него что-то получается.</w:t>
      </w:r>
    </w:p>
    <w:p w:rsidR="00EC7807" w:rsidRDefault="0085604E" w:rsidP="00114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После окончания </w:t>
      </w:r>
      <w:r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>школы он</w:t>
      </w:r>
      <w:r w:rsidR="00557039"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406F5E">
        <w:rPr>
          <w:rFonts w:ascii="Times New Roman" w:hAnsi="Times New Roman" w:cs="Times New Roman"/>
          <w:sz w:val="26"/>
          <w:szCs w:val="26"/>
          <w:shd w:val="clear" w:color="auto" w:fill="FFFFFF"/>
        </w:rPr>
        <w:t>год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работа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л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слесарем-сва</w:t>
      </w: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рщиком на авиазаводе и для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уверенности в себе </w:t>
      </w:r>
      <w:r w:rsidR="0071093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реш</w:t>
      </w:r>
      <w:r w:rsidR="008267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ил</w:t>
      </w:r>
      <w:r w:rsidR="0071093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встретиться</w:t>
      </w:r>
      <w:r w:rsidR="00E94A10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показать свои работы 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старейш</w:t>
      </w:r>
      <w:r w:rsidR="00E94A10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ему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художник</w:t>
      </w:r>
      <w:r w:rsidR="00E94A10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 </w:t>
      </w:r>
      <w:r w:rsidR="001F2409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Бурятии Р.С.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Мэрдыгеев</w:t>
      </w:r>
      <w:r w:rsidR="007F4C2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у</w:t>
      </w:r>
      <w:r w:rsidR="0071093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 автором</w:t>
      </w:r>
      <w:r w:rsidR="008267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известных картин «Рождение Гэсэра» (1918), «Тайлган» (1927) и др.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Тот не отказ</w:t>
      </w:r>
      <w:r w:rsidR="008267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ал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поддержке</w:t>
      </w:r>
      <w:r w:rsidR="00114D0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молодому человеку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 обнадёжил и напутствовал ехать в далёкий Ленинг</w:t>
      </w:r>
      <w:r w:rsidR="008267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рад. В тот период С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оюз художников</w:t>
      </w:r>
      <w:r w:rsidR="008267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Бурятии, образованн</w:t>
      </w:r>
      <w:r w:rsidR="0089226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ый</w:t>
      </w:r>
      <w:r w:rsidR="008267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1933году, возглавлял </w:t>
      </w:r>
      <w:r w:rsidR="0089226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первый председатель союза </w:t>
      </w:r>
      <w:r w:rsidR="008267C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Г.Е.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Павлов, </w:t>
      </w:r>
      <w:r w:rsidR="0089226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у которого Солбон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9226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Ринчинов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получил направление </w:t>
      </w:r>
      <w:r w:rsidR="0089226E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 Ленинградское высшее художественно-промышленное училище им. В.И. Мухиной</w:t>
      </w:r>
      <w:r w:rsidR="008D1A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357C6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(</w:t>
      </w:r>
      <w:r w:rsidR="007F4C2D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</w:t>
      </w:r>
      <w:r w:rsidR="00B357C6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1994 году переименовано в Санкт-Петербургскую государственную </w:t>
      </w:r>
      <w:r w:rsidR="00B357C6" w:rsidRPr="002D21C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художественно</w:t>
      </w:r>
      <w:r w:rsidR="00B357C6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B357C6" w:rsidRPr="002D21C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промышленную</w:t>
      </w:r>
      <w:r w:rsidR="00B357C6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 академию, а в 2007 </w:t>
      </w:r>
      <w:r w:rsidR="00B357C6" w:rsidRPr="002D21C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году</w:t>
      </w:r>
      <w:r w:rsidR="00B357C6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 ей вернули </w:t>
      </w:r>
      <w:r w:rsidR="00B357C6" w:rsidRPr="002D21C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имя</w:t>
      </w:r>
      <w:r w:rsidR="00B357C6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 создателя – Александра Людвиговича Штиглица).</w:t>
      </w:r>
    </w:p>
    <w:p w:rsidR="002D21C3" w:rsidRPr="002D21C3" w:rsidRDefault="002D21C3" w:rsidP="00114D0D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1C36D9" w:rsidRPr="002D21C3" w:rsidRDefault="00EC7807" w:rsidP="000204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2D21C3">
        <w:rPr>
          <w:rFonts w:ascii="Times New Roman" w:hAnsi="Times New Roman" w:cs="Times New Roman"/>
          <w:sz w:val="26"/>
          <w:szCs w:val="26"/>
        </w:rPr>
        <w:t>С. Ринчинов «Делегация хори-бурят на приеме у Петра Великого»</w:t>
      </w:r>
      <w:r w:rsidR="001C36D9" w:rsidRPr="002D21C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5915025" cy="3219450"/>
            <wp:effectExtent l="19050" t="0" r="9525" b="0"/>
            <wp:wrapTight wrapText="bothSides">
              <wp:wrapPolygon edited="0">
                <wp:start x="-70" y="0"/>
                <wp:lineTo x="-70" y="21472"/>
                <wp:lineTo x="21635" y="21472"/>
                <wp:lineTo x="21635" y="0"/>
                <wp:lineTo x="-70" y="0"/>
              </wp:wrapPolygon>
            </wp:wrapTight>
            <wp:docPr id="4" name="Рисунок 4" descr="C:\Users\Наталья\Downloads\20240204_14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20240204_144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0" t="16249" r="2181" b="6128"/>
                    <a:stretch/>
                  </pic:blipFill>
                  <pic:spPr bwMode="auto">
                    <a:xfrm>
                      <a:off x="0" y="0"/>
                      <a:ext cx="5915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0498" w:rsidRPr="002D21C3" w:rsidRDefault="00020498" w:rsidP="00817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BC5D13" w:rsidRPr="002D21C3" w:rsidRDefault="00B357C6" w:rsidP="00817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По воспоминаниям С.П. Ринчиновой, супруги художника, в «Мухинке» был невероятно большой конкурс на бюджетное место на станковую живопись и ему посоветовали идти на двухгодичное обучение на мастера-краснодеревщика</w:t>
      </w:r>
      <w:r w:rsidR="00192C7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 w:rsidR="004320AA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Получив в «Мухинке» диплом мастера-краснодеревщика, </w:t>
      </w:r>
      <w:r w:rsidR="00BC5D1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Солбон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92C7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был</w:t>
      </w:r>
      <w:r w:rsidR="00D314F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направлен на работу в Кишинёв, но он остается </w:t>
      </w:r>
      <w:r w:rsidR="00192C7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Ленинграде и продолжает обучение </w:t>
      </w:r>
      <w:r w:rsidR="00D314F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дальше. Ему предложили бюджетное место</w:t>
      </w:r>
      <w:r w:rsidR="00192C7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 художественном текстиле</w:t>
      </w:r>
      <w:r w:rsidR="00D314F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 w:rsidR="00192C7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 за восемь лет обучения в </w:t>
      </w:r>
      <w:r w:rsidR="009566C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высшем художественно</w:t>
      </w:r>
      <w:r w:rsidR="00192C7C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-промышленном училище им. В.И. Мухиной, </w:t>
      </w:r>
      <w:r w:rsidR="009566C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он, удивительно</w:t>
      </w:r>
      <w:r w:rsidR="00BC5D1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любознательный и дотошный</w:t>
      </w:r>
      <w:r w:rsidR="00DE61A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студент</w:t>
      </w:r>
      <w:r w:rsidR="00BC5D1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D314F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интерес</w:t>
      </w:r>
      <w:r w:rsidR="00BC5D13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овался буквально </w:t>
      </w:r>
      <w:r w:rsidR="009566C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всем, это</w:t>
      </w:r>
      <w:r w:rsidR="00D314FB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поражало и одновременно подкупало преподавателей</w:t>
      </w:r>
      <w:r w:rsidR="00DE61A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, они находили в нём даровитого и многообещающего ученика. Все эти качества проявились в дальнейшей творческой карьере</w:t>
      </w:r>
      <w:r w:rsidR="00516EE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157BF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талантливого художника</w:t>
      </w:r>
      <w:r w:rsidR="00DE61A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Им достигнуты </w:t>
      </w:r>
      <w:r w:rsidR="00D245F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все значимые </w:t>
      </w:r>
      <w:r w:rsidR="00DE61A4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творческие вершины</w:t>
      </w:r>
      <w:r w:rsidR="00D245F2"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изобразительного искусства. </w:t>
      </w:r>
    </w:p>
    <w:p w:rsidR="00020498" w:rsidRPr="002D21C3" w:rsidRDefault="00DA678A" w:rsidP="002D21C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  <w:lang w:bidi="ru-RU"/>
        </w:rPr>
      </w:pPr>
      <w:r w:rsidRPr="002D21C3">
        <w:rPr>
          <w:sz w:val="26"/>
          <w:szCs w:val="26"/>
          <w:lang w:bidi="ru-RU"/>
        </w:rPr>
        <w:t>Занимался педагогической работой, возглавлял художественное отделение (откр. в 1990г.)</w:t>
      </w:r>
      <w:r w:rsidR="009566C4" w:rsidRPr="002D21C3">
        <w:rPr>
          <w:sz w:val="26"/>
          <w:szCs w:val="26"/>
        </w:rPr>
        <w:t xml:space="preserve"> в Бурятском р</w:t>
      </w:r>
      <w:r w:rsidRPr="002D21C3">
        <w:rPr>
          <w:sz w:val="26"/>
          <w:szCs w:val="26"/>
        </w:rPr>
        <w:t>еспубликанском училище культуры и искусств, специальность «Живопись».</w:t>
      </w:r>
    </w:p>
    <w:p w:rsidR="008173B1" w:rsidRPr="002D21C3" w:rsidRDefault="002D21C3" w:rsidP="00DA678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sz w:val="26"/>
          <w:szCs w:val="26"/>
        </w:rPr>
      </w:pPr>
      <w:r w:rsidRPr="002D21C3">
        <w:rPr>
          <w:rFonts w:ascii="Helvetica" w:hAnsi="Helvetica"/>
          <w:noProof/>
          <w:sz w:val="26"/>
          <w:szCs w:val="26"/>
        </w:rPr>
        <w:drawing>
          <wp:inline distT="0" distB="0" distL="0" distR="0">
            <wp:extent cx="5705475" cy="3781425"/>
            <wp:effectExtent l="0" t="0" r="0" b="0"/>
            <wp:docPr id="5" name="Рисунок 6" descr="C:\Users\Наталья\Desktop\к юбилею Форуса\В. Бараев О Гергесовых\20240204_15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к юбилею Форуса\В. Бараев О Гергесовых\20240204_15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409" t="-7075" r="-3422" b="5586"/>
                    <a:stretch/>
                  </pic:blipFill>
                  <pic:spPr bwMode="auto">
                    <a:xfrm>
                      <a:off x="0" y="0"/>
                      <a:ext cx="5705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0498" w:rsidRPr="002D21C3" w:rsidRDefault="00020498" w:rsidP="00DA678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A678A" w:rsidRPr="002D21C3" w:rsidRDefault="008173B1" w:rsidP="002D21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1C3">
        <w:rPr>
          <w:rFonts w:ascii="Times New Roman" w:hAnsi="Times New Roman" w:cs="Times New Roman"/>
          <w:sz w:val="26"/>
          <w:szCs w:val="26"/>
          <w:shd w:val="clear" w:color="auto" w:fill="FFFFFF"/>
        </w:rPr>
        <w:t>С. Ринчинов. «Жаворонок»</w:t>
      </w:r>
    </w:p>
    <w:p w:rsidR="00020498" w:rsidRPr="002D21C3" w:rsidRDefault="00020498" w:rsidP="00FC7469">
      <w:pPr>
        <w:pStyle w:val="a4"/>
        <w:shd w:val="clear" w:color="auto" w:fill="FFFFFF"/>
        <w:spacing w:before="0" w:beforeAutospacing="0" w:after="0" w:afterAutospacing="0"/>
        <w:ind w:firstLine="709"/>
        <w:rPr>
          <w:sz w:val="26"/>
          <w:szCs w:val="26"/>
        </w:rPr>
      </w:pPr>
    </w:p>
    <w:p w:rsidR="00FC7469" w:rsidRPr="002D21C3" w:rsidRDefault="00D245F2" w:rsidP="00FC7469">
      <w:pPr>
        <w:pStyle w:val="a4"/>
        <w:shd w:val="clear" w:color="auto" w:fill="FFFFFF"/>
        <w:spacing w:before="0" w:beforeAutospacing="0" w:after="0" w:afterAutospacing="0"/>
        <w:ind w:firstLine="709"/>
        <w:rPr>
          <w:sz w:val="26"/>
          <w:szCs w:val="26"/>
        </w:rPr>
      </w:pPr>
      <w:r w:rsidRPr="002D21C3">
        <w:rPr>
          <w:sz w:val="26"/>
          <w:szCs w:val="26"/>
        </w:rPr>
        <w:t xml:space="preserve">Участник всесоюзных, российских, зональных и республиканских </w:t>
      </w:r>
      <w:r w:rsidR="00DA678A" w:rsidRPr="002D21C3">
        <w:rPr>
          <w:sz w:val="26"/>
          <w:szCs w:val="26"/>
        </w:rPr>
        <w:t>выставок</w:t>
      </w:r>
      <w:r w:rsidRPr="002D21C3">
        <w:rPr>
          <w:sz w:val="26"/>
          <w:szCs w:val="26"/>
        </w:rPr>
        <w:t>, в т.ч. персональных</w:t>
      </w:r>
      <w:r w:rsidR="00DA678A" w:rsidRPr="002D21C3">
        <w:rPr>
          <w:sz w:val="26"/>
          <w:szCs w:val="26"/>
        </w:rPr>
        <w:t>.</w:t>
      </w:r>
      <w:r w:rsidRPr="002D21C3">
        <w:rPr>
          <w:sz w:val="26"/>
          <w:szCs w:val="26"/>
        </w:rPr>
        <w:br/>
      </w:r>
      <w:r w:rsidRPr="002D21C3">
        <w:rPr>
          <w:bCs/>
          <w:sz w:val="26"/>
          <w:szCs w:val="26"/>
        </w:rPr>
        <w:t>Автор</w:t>
      </w:r>
      <w:r w:rsidRPr="002D21C3">
        <w:rPr>
          <w:b/>
          <w:bCs/>
          <w:sz w:val="26"/>
          <w:szCs w:val="26"/>
        </w:rPr>
        <w:t> </w:t>
      </w:r>
      <w:r w:rsidR="00F64702" w:rsidRPr="002D21C3">
        <w:rPr>
          <w:sz w:val="26"/>
          <w:szCs w:val="26"/>
        </w:rPr>
        <w:t xml:space="preserve">около трехсот работ </w:t>
      </w:r>
      <w:r w:rsidRPr="002D21C3">
        <w:rPr>
          <w:sz w:val="26"/>
          <w:szCs w:val="26"/>
        </w:rPr>
        <w:t>живописных и графич</w:t>
      </w:r>
      <w:r w:rsidR="008173B1" w:rsidRPr="002D21C3">
        <w:rPr>
          <w:sz w:val="26"/>
          <w:szCs w:val="26"/>
        </w:rPr>
        <w:t>еских, среди них «Жаворонок»,</w:t>
      </w:r>
      <w:r w:rsidRPr="002D21C3">
        <w:rPr>
          <w:sz w:val="26"/>
          <w:szCs w:val="26"/>
        </w:rPr>
        <w:t xml:space="preserve"> «Делегация хори-бурят на приеме у Петра Великого», «Чабаны» (1968), «Семья. Тоонто» (1971), «Портрет Сиходана» (1979); оформительская работа из байкальского </w:t>
      </w:r>
      <w:r w:rsidR="00F64702" w:rsidRPr="002D21C3">
        <w:rPr>
          <w:sz w:val="26"/>
          <w:szCs w:val="26"/>
        </w:rPr>
        <w:t xml:space="preserve">камня «Мать - </w:t>
      </w:r>
      <w:r w:rsidRPr="002D21C3">
        <w:rPr>
          <w:sz w:val="26"/>
          <w:szCs w:val="26"/>
        </w:rPr>
        <w:t>Земля» (1968), сграффито «Советс</w:t>
      </w:r>
      <w:r w:rsidR="00F64702" w:rsidRPr="002D21C3">
        <w:rPr>
          <w:sz w:val="26"/>
          <w:szCs w:val="26"/>
        </w:rPr>
        <w:t xml:space="preserve">кая Бурятия» (1971); гобелены - </w:t>
      </w:r>
      <w:r w:rsidRPr="002D21C3">
        <w:rPr>
          <w:sz w:val="26"/>
          <w:szCs w:val="26"/>
        </w:rPr>
        <w:t>«Песни Карагачей» (1965), «Осенний мотив» (1966), «Песнь Бурятии» (1966), «Моя Бурятия» (1968), «Степь цветет» (1969), «Гроза над Хунтэем» (2000), «Лето красное» (2001), «Священный Байкал» (2003)</w:t>
      </w:r>
      <w:r w:rsidR="00F64702" w:rsidRPr="002D21C3">
        <w:rPr>
          <w:sz w:val="26"/>
          <w:szCs w:val="26"/>
        </w:rPr>
        <w:t xml:space="preserve"> и др.</w:t>
      </w:r>
      <w:r w:rsidR="00FC7469" w:rsidRPr="002D21C3">
        <w:rPr>
          <w:sz w:val="26"/>
          <w:szCs w:val="26"/>
        </w:rPr>
        <w:t>.</w:t>
      </w:r>
    </w:p>
    <w:p w:rsidR="00CD660B" w:rsidRPr="002D21C3" w:rsidRDefault="00D245F2" w:rsidP="00FC7469">
      <w:pPr>
        <w:pStyle w:val="a4"/>
        <w:shd w:val="clear" w:color="auto" w:fill="FFFFFF"/>
        <w:spacing w:before="0" w:beforeAutospacing="0" w:after="0" w:afterAutospacing="0"/>
        <w:ind w:firstLine="709"/>
        <w:rPr>
          <w:sz w:val="26"/>
          <w:szCs w:val="26"/>
        </w:rPr>
      </w:pPr>
      <w:r w:rsidRPr="002D21C3">
        <w:rPr>
          <w:sz w:val="26"/>
          <w:szCs w:val="26"/>
        </w:rPr>
        <w:lastRenderedPageBreak/>
        <w:br/>
      </w:r>
      <w:r w:rsidRPr="002D21C3">
        <w:rPr>
          <w:bCs/>
          <w:sz w:val="26"/>
          <w:szCs w:val="26"/>
        </w:rPr>
        <w:t xml:space="preserve">Произведения </w:t>
      </w:r>
      <w:r w:rsidR="009566C4" w:rsidRPr="002D21C3">
        <w:rPr>
          <w:bCs/>
          <w:sz w:val="26"/>
          <w:szCs w:val="26"/>
        </w:rPr>
        <w:t>С.Р. Ринчинова</w:t>
      </w:r>
      <w:r w:rsidR="00516EE4">
        <w:rPr>
          <w:bCs/>
          <w:sz w:val="26"/>
          <w:szCs w:val="26"/>
        </w:rPr>
        <w:t xml:space="preserve"> </w:t>
      </w:r>
      <w:r w:rsidRPr="002D21C3">
        <w:rPr>
          <w:bCs/>
          <w:sz w:val="26"/>
          <w:szCs w:val="26"/>
        </w:rPr>
        <w:t>представлены</w:t>
      </w:r>
      <w:r w:rsidRPr="002D21C3">
        <w:rPr>
          <w:sz w:val="26"/>
          <w:szCs w:val="26"/>
        </w:rPr>
        <w:t> в Художественном музее им. Ц.С.</w:t>
      </w:r>
      <w:r w:rsidR="00516EE4">
        <w:rPr>
          <w:sz w:val="26"/>
          <w:szCs w:val="26"/>
        </w:rPr>
        <w:t xml:space="preserve"> </w:t>
      </w:r>
      <w:r w:rsidRPr="002D21C3">
        <w:rPr>
          <w:sz w:val="26"/>
          <w:szCs w:val="26"/>
        </w:rPr>
        <w:t>Сампилова, в Государственном Русском музее (Санкт-Петербург), в музеях г. Читы, г. Улан-Удэ, в фондах Министерства культуры России и киностудии «Мосфильма», в частных коллекциях Г</w:t>
      </w:r>
      <w:r w:rsidR="00DA678A" w:rsidRPr="002D21C3">
        <w:rPr>
          <w:sz w:val="26"/>
          <w:szCs w:val="26"/>
        </w:rPr>
        <w:t>ермании, Франции и др.</w:t>
      </w:r>
    </w:p>
    <w:p w:rsidR="00114D0D" w:rsidRPr="002D21C3" w:rsidRDefault="00114D0D" w:rsidP="00FC7469">
      <w:pPr>
        <w:pStyle w:val="a4"/>
        <w:shd w:val="clear" w:color="auto" w:fill="FFFFFF"/>
        <w:spacing w:before="0" w:beforeAutospacing="0" w:after="0" w:afterAutospacing="0"/>
        <w:ind w:firstLine="709"/>
        <w:rPr>
          <w:sz w:val="26"/>
          <w:szCs w:val="26"/>
        </w:rPr>
      </w:pPr>
    </w:p>
    <w:p w:rsidR="001C36D9" w:rsidRPr="002D21C3" w:rsidRDefault="001C36D9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1C36D9" w:rsidRPr="002D21C3" w:rsidRDefault="001C36D9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1C36D9" w:rsidRPr="002D21C3" w:rsidRDefault="001C36D9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020498" w:rsidRDefault="00020498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1C3" w:rsidRPr="002D21C3" w:rsidRDefault="002D21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020498" w:rsidRPr="002D21C3" w:rsidRDefault="00020498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CD660B" w:rsidRPr="00557039" w:rsidRDefault="00CD660B">
      <w:pPr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Литература:</w:t>
      </w:r>
    </w:p>
    <w:p w:rsidR="00CD660B" w:rsidRPr="00557039" w:rsidRDefault="00CD660B" w:rsidP="00302854">
      <w:pPr>
        <w:spacing w:after="0" w:line="240" w:lineRule="auto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1. А.А. Политов. Солбон</w:t>
      </w:r>
      <w:r w:rsidR="00516EE4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</w:t>
      </w: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Ринчинов. Графика. Издательство БНЦ СО РАН Улан-Удэ, 2008</w:t>
      </w:r>
    </w:p>
    <w:p w:rsidR="00CD660B" w:rsidRPr="00557039" w:rsidRDefault="00CD660B" w:rsidP="00302854">
      <w:pPr>
        <w:spacing w:after="0" w:line="240" w:lineRule="auto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2. </w:t>
      </w:r>
      <w:r w:rsidR="00D86E43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Д. Баторова. Путешествие с художником по родным местам. Типография «НоваПринт», Улан-Удэ, 2012</w:t>
      </w:r>
    </w:p>
    <w:p w:rsidR="004E745F" w:rsidRPr="00557039" w:rsidRDefault="00CB4FB6" w:rsidP="00302854">
      <w:pPr>
        <w:spacing w:after="0" w:line="240" w:lineRule="auto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3Ринчинов С.Р. Делегация хори бурят на приеме у Петра Великого // Современное изобразительное искусство Бурятии / вступит. ст. З.К. Церетели авт. проекта и сост. Р.Б. Цыденова, Л.М. Вишнякова, С.И. Ильин; Творческий союз художников России, М-во культуры Республики Бурятия, Союз художников Республики Бурятия, Художественный музей им. Ц.Сампилова. — Улан-Удэ: Б.и.,2003. — С. 3: цв. ил. — (К 80-летию Республики Бурятия, 70-летию Союза художников Республики Бурятия, 60-летию художественного музея им. Ц.Сампилова).</w:t>
      </w:r>
    </w:p>
    <w:p w:rsidR="007E719E" w:rsidRPr="00557039" w:rsidRDefault="004E745F" w:rsidP="00302854">
      <w:pPr>
        <w:spacing w:after="0" w:line="240" w:lineRule="auto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4</w:t>
      </w:r>
      <w:r w:rsidR="00CB4FB6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. </w:t>
      </w: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Искусство Бурятии. Архетипичное и актуальное: каталог выст. / М-во культуры и массовых коммуникаций Респ. Бурятии; текст И.Соктоевой, А.Трубачеевой, А.</w:t>
      </w:r>
      <w:r w:rsidR="00516EE4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</w:t>
      </w: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Улзытуевой, дизайн Н.</w:t>
      </w:r>
      <w:r w:rsidR="00516EE4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</w:t>
      </w: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Соктоевой-Улзытуевой, фото В.</w:t>
      </w:r>
      <w:r w:rsidR="00516EE4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</w:t>
      </w: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Урбазаева, А.</w:t>
      </w:r>
      <w:r w:rsidR="00516EE4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</w:t>
      </w: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Улзытуевой. — Улан-Удэ: Б.и., 2007. — 48 с.: цв. ил. См. о</w:t>
      </w:r>
      <w:r w:rsidR="00DE61A4"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С. Ринчинове, 30: цв.ил.</w:t>
      </w:r>
    </w:p>
    <w:p w:rsidR="00DE61A4" w:rsidRPr="00557039" w:rsidRDefault="00DE61A4" w:rsidP="00FC74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57039">
        <w:rPr>
          <w:rFonts w:ascii="Times New Roman" w:hAnsi="Times New Roman" w:cs="Times New Roman"/>
          <w:sz w:val="24"/>
          <w:szCs w:val="26"/>
          <w:shd w:val="clear" w:color="auto" w:fill="FFFFFF"/>
        </w:rPr>
        <w:t>5. Интервью со С.П. Ринчиновой.01.02.2024</w:t>
      </w:r>
    </w:p>
    <w:sectPr w:rsidR="00DE61A4" w:rsidRPr="00557039" w:rsidSect="00A81487">
      <w:headerReference w:type="default" r:id="rId18"/>
      <w:pgSz w:w="11906" w:h="16838" w:code="9"/>
      <w:pgMar w:top="1134" w:right="850" w:bottom="1134" w:left="1701" w:header="227" w:footer="26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244" w:rsidRDefault="00DC1244" w:rsidP="009566C4">
      <w:pPr>
        <w:spacing w:after="0" w:line="240" w:lineRule="auto"/>
      </w:pPr>
      <w:r>
        <w:separator/>
      </w:r>
    </w:p>
  </w:endnote>
  <w:endnote w:type="continuationSeparator" w:id="1">
    <w:p w:rsidR="00DC1244" w:rsidRDefault="00DC1244" w:rsidP="0095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244" w:rsidRDefault="00DC1244" w:rsidP="009566C4">
      <w:pPr>
        <w:spacing w:after="0" w:line="240" w:lineRule="auto"/>
      </w:pPr>
      <w:r>
        <w:separator/>
      </w:r>
    </w:p>
  </w:footnote>
  <w:footnote w:type="continuationSeparator" w:id="1">
    <w:p w:rsidR="00DC1244" w:rsidRDefault="00DC1244" w:rsidP="00956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021935"/>
      <w:docPartObj>
        <w:docPartGallery w:val="Page Numbers (Top of Page)"/>
        <w:docPartUnique/>
      </w:docPartObj>
    </w:sdtPr>
    <w:sdtContent>
      <w:p w:rsidR="009566C4" w:rsidRDefault="00C22D03">
        <w:pPr>
          <w:pStyle w:val="a5"/>
          <w:jc w:val="right"/>
        </w:pPr>
        <w:r>
          <w:fldChar w:fldCharType="begin"/>
        </w:r>
        <w:r w:rsidR="009566C4">
          <w:instrText>PAGE   \* MERGEFORMAT</w:instrText>
        </w:r>
        <w:r>
          <w:fldChar w:fldCharType="separate"/>
        </w:r>
        <w:r w:rsidR="008D1AE8">
          <w:rPr>
            <w:noProof/>
          </w:rPr>
          <w:t>2</w:t>
        </w:r>
        <w:r>
          <w:fldChar w:fldCharType="end"/>
        </w:r>
      </w:p>
    </w:sdtContent>
  </w:sdt>
  <w:p w:rsidR="009566C4" w:rsidRDefault="009566C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693F"/>
    <w:rsid w:val="00002EDA"/>
    <w:rsid w:val="00020498"/>
    <w:rsid w:val="00034DF0"/>
    <w:rsid w:val="00041562"/>
    <w:rsid w:val="000965CD"/>
    <w:rsid w:val="000A6666"/>
    <w:rsid w:val="000A7B4D"/>
    <w:rsid w:val="00101557"/>
    <w:rsid w:val="00114D0D"/>
    <w:rsid w:val="001527A4"/>
    <w:rsid w:val="001913AF"/>
    <w:rsid w:val="00192C7C"/>
    <w:rsid w:val="001C36D9"/>
    <w:rsid w:val="001E48F5"/>
    <w:rsid w:val="001F2409"/>
    <w:rsid w:val="00235339"/>
    <w:rsid w:val="002D21C3"/>
    <w:rsid w:val="002D7DCF"/>
    <w:rsid w:val="00302854"/>
    <w:rsid w:val="00336C35"/>
    <w:rsid w:val="00361AEC"/>
    <w:rsid w:val="003B2C17"/>
    <w:rsid w:val="003F4137"/>
    <w:rsid w:val="00406F5E"/>
    <w:rsid w:val="004320AA"/>
    <w:rsid w:val="00441FF1"/>
    <w:rsid w:val="00465F83"/>
    <w:rsid w:val="00482AF8"/>
    <w:rsid w:val="004E745F"/>
    <w:rsid w:val="00516EE4"/>
    <w:rsid w:val="005565CB"/>
    <w:rsid w:val="00557039"/>
    <w:rsid w:val="00596D89"/>
    <w:rsid w:val="005D1627"/>
    <w:rsid w:val="005F48CB"/>
    <w:rsid w:val="006945A5"/>
    <w:rsid w:val="006B1BCC"/>
    <w:rsid w:val="006C509B"/>
    <w:rsid w:val="0071093C"/>
    <w:rsid w:val="0073357E"/>
    <w:rsid w:val="0077249A"/>
    <w:rsid w:val="007771C3"/>
    <w:rsid w:val="007D13A6"/>
    <w:rsid w:val="007E719E"/>
    <w:rsid w:val="007F4C2D"/>
    <w:rsid w:val="0081211B"/>
    <w:rsid w:val="008157BF"/>
    <w:rsid w:val="008173B1"/>
    <w:rsid w:val="008267C3"/>
    <w:rsid w:val="00837780"/>
    <w:rsid w:val="008447A6"/>
    <w:rsid w:val="0085604E"/>
    <w:rsid w:val="00862256"/>
    <w:rsid w:val="0089226E"/>
    <w:rsid w:val="008B6202"/>
    <w:rsid w:val="008D1AE8"/>
    <w:rsid w:val="008E389C"/>
    <w:rsid w:val="009566C4"/>
    <w:rsid w:val="00977285"/>
    <w:rsid w:val="009C71D5"/>
    <w:rsid w:val="00A125BF"/>
    <w:rsid w:val="00A1413C"/>
    <w:rsid w:val="00A241E8"/>
    <w:rsid w:val="00A81487"/>
    <w:rsid w:val="00AC12DB"/>
    <w:rsid w:val="00AE4B42"/>
    <w:rsid w:val="00B357C6"/>
    <w:rsid w:val="00B800FB"/>
    <w:rsid w:val="00B92D76"/>
    <w:rsid w:val="00BC5D13"/>
    <w:rsid w:val="00C22D03"/>
    <w:rsid w:val="00C31C53"/>
    <w:rsid w:val="00C415E6"/>
    <w:rsid w:val="00C43197"/>
    <w:rsid w:val="00C43586"/>
    <w:rsid w:val="00C4693F"/>
    <w:rsid w:val="00C54E04"/>
    <w:rsid w:val="00C86679"/>
    <w:rsid w:val="00CB3A10"/>
    <w:rsid w:val="00CB4FB6"/>
    <w:rsid w:val="00CB7B82"/>
    <w:rsid w:val="00CD4A36"/>
    <w:rsid w:val="00CD660B"/>
    <w:rsid w:val="00D15F10"/>
    <w:rsid w:val="00D245F2"/>
    <w:rsid w:val="00D314FB"/>
    <w:rsid w:val="00D80EE5"/>
    <w:rsid w:val="00D86E43"/>
    <w:rsid w:val="00D90B38"/>
    <w:rsid w:val="00DA678A"/>
    <w:rsid w:val="00DB22ED"/>
    <w:rsid w:val="00DC1244"/>
    <w:rsid w:val="00DC13C1"/>
    <w:rsid w:val="00DD58DD"/>
    <w:rsid w:val="00DE61A4"/>
    <w:rsid w:val="00E35DE8"/>
    <w:rsid w:val="00E4576F"/>
    <w:rsid w:val="00E94A10"/>
    <w:rsid w:val="00EB19A1"/>
    <w:rsid w:val="00EB2950"/>
    <w:rsid w:val="00EC7807"/>
    <w:rsid w:val="00ED52B6"/>
    <w:rsid w:val="00EE45A4"/>
    <w:rsid w:val="00F44F75"/>
    <w:rsid w:val="00F64702"/>
    <w:rsid w:val="00F66470"/>
    <w:rsid w:val="00F7584E"/>
    <w:rsid w:val="00F7791D"/>
    <w:rsid w:val="00F9641C"/>
    <w:rsid w:val="00FC7469"/>
    <w:rsid w:val="00FD6411"/>
    <w:rsid w:val="00FF690B"/>
    <w:rsid w:val="00FF7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69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24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56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66C4"/>
  </w:style>
  <w:style w:type="paragraph" w:styleId="a7">
    <w:name w:val="footer"/>
    <w:basedOn w:val="a"/>
    <w:link w:val="a8"/>
    <w:uiPriority w:val="99"/>
    <w:unhideWhenUsed/>
    <w:rsid w:val="00956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66C4"/>
  </w:style>
  <w:style w:type="paragraph" w:styleId="a9">
    <w:name w:val="Balloon Text"/>
    <w:basedOn w:val="a"/>
    <w:link w:val="aa"/>
    <w:uiPriority w:val="99"/>
    <w:semiHidden/>
    <w:unhideWhenUsed/>
    <w:rsid w:val="00EB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2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6_%D0%BC%D0%B0%D1%80%D1%82%D0%B0" TargetMode="External"/><Relationship Id="rId13" Type="http://schemas.openxmlformats.org/officeDocument/2006/relationships/hyperlink" Target="https://ru.wikipedia.org/wiki/%D0%A0%D0%A1%D0%A4%D0%A1%D0%A0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1%D1%83%D1%80%D1%8F%D1%82-%D0%9C%D0%BE%D0%BD%D0%B3%D0%BE%D0%BB%D1%8C%D1%81%D0%BA%D0%B0%D1%8F_%D0%90%D0%A1%D0%A1%D0%A0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D%D0%B0%D1%80%D0%BE%D0%B4%D0%BD%D1%8B%D0%B9_%D1%85%D1%83%D0%B4%D0%BE%D0%B6%D0%BD%D0%B8%D0%BA_%D0%A0%D0%BE%D1%81%D1%81%D0%B8%D0%B9%D1%81%D0%BA%D0%BE%D0%B9_%D0%A4%D0%B5%D0%B4%D0%B5%D1%80%D0%B0%D1%86%D0%B8%D0%B8" TargetMode="External"/><Relationship Id="rId11" Type="http://schemas.openxmlformats.org/officeDocument/2006/relationships/hyperlink" Target="https://ru.wikipedia.org/wiki/%D0%91%D0%B0%D1%80%D0%B3%D1%83%D0%B7%D0%B8%D0%BD%D1%81%D0%BA%D0%B8%D0%B9_%D1%80%D0%B0%D0%B9%D0%BE%D0%BD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ru.wikipedia.org/wiki/%D0%A5%D0%B8%D0%BB%D0%B3%D0%B0%D0%BD%D0%B0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1936_%D0%B3%D0%BE%D0%B4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51</cp:revision>
  <dcterms:created xsi:type="dcterms:W3CDTF">2024-01-31T11:06:00Z</dcterms:created>
  <dcterms:modified xsi:type="dcterms:W3CDTF">2024-02-20T02:39:00Z</dcterms:modified>
</cp:coreProperties>
</file>